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 Stack Java Developer with 11+ years of experience, skilled in Java, Spring Suite, Angular, and JUnit. Proven track record in developing secure, compliant web applications. Adept in Agile methodologies and code quality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multi-year client project.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compliance with Section 508 standards, enhancing web accessibility for government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Katalon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quality assessments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FindBugs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PMD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remediating vulnerabilities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sprints, coordinating daily stand-ups and retrospectives to improve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and issue tracking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collaboration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working towards strict adherence to CPE JSON schema.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design discussions to align project objectives with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Server 2019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 10.0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robust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promote best practices in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well-documented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web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cycles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 for version control, improving team collaboration on code 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security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in an Agile environment for continuous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U.S. Web Design System (USWDS)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compliance with accessibility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features and enhancements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interactions through stored procedures, ensuring efficient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by maintaining legacy systems while transitioning to new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 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integration, improving deployment cycles.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HTML5,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Spring Security,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Katalon, FindBugs, PMD, OWASP Dependency Check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SharePoint, Windows Server 2019, IIS 10.0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RESTful APIs,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