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Full Stack Developer with over 11 years of experience in designing, developing, and maintaining efficient, scalable software applications. Expertise in a diverse range of programming languages and frameworks including Java, Spring Boot, Angular, and Hibernate. Proven ability to drive projects from concept to completion while implementing best practices in code development, testing, and deployment. Extensive experience in creating RESTful services, microservices architecture, and unit/integration testing. Committed to integrating agile methodologies and CI/CD processes to enhance development workflows and improve product delivery. Strong background in database management with proficiency in MySQL, PostgreSQL, and MongoDB.</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business operations, enhancing productivity by automating key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and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enable seamless interaction between client and server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gather requirements, design architecture, and execute test plans, effectively improving project alignment and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consistent codebase management and facilitating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database migrations and performance tuning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query speeds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agile methodologies, contributing to team skill growth and project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deployments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project management frameworks, facilitating sprint planning and stakeholder reviews to keep projects on track.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Delivered comprehensive documentation for developed applications, including API documentation and user guides to aid future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consistently reducing page load times and improving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expand app functionality, making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dynamic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all phases of the software development lifecycle—from requirement gathering through deployment and support—employing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security and performance, ensuring compliance with regulatory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solutions, creating complex queries and optimizing performance for large datasets.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responsive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specifically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engagement and connectivity.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improved legacy codebases, refactoring as necessary to adopt modern standards and configurations.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to integrate user-facing elements with server-side logic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AJAX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a responsive design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building back-end services, achieving high performance and responsiveness in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and pair programming sessions, aligning development efforts across teams and improving code quality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from monolithic to microservices-based architecture, improving system modularity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team members 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systems, enhancing collaboration and project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two junior developers, resulting in increased project delivery speed and improved technical knowledge.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Hibernate,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Rest Assured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