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11 years of experience in developing and delivering innovative software solutions. Proven expertise in JavaScript, Node.js, and React technologies, with a strong command of cloud platforms including AWS and Azure. Committed to best practices in coding standards, CI/CD, and backend frameworks such as Django and Flask. Actively lead and mentor junior engineers while ensuring high-quality, scalable software delivery. Passionate about integrating AI capabilities into web applications to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complex user requirements and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Volunteer Portal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successfully connecting TKH alumni with technical mentors and increasing engagement metrics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AI-powered chatbot capabilities, improving learner support responses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deployment time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various applications, optimizing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mentorship sessions, guiding junior developers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 teams to translate requirements into robust technical solutions, focusing on UI/UX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across applications, ensuring compliance with industry standards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inefficiencies in current workflows and proposed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coding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during project sprints, ensuring timely delivery of production-ready features and acting as the main point of contact for 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architectures and maintained interactive documentation for both technical and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multiple production-ready applications for clients in a variety of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deployment and scalability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crafting a dynamic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Chatbot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into websites for enhanced user interaction and customer service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relationships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optimization techniques for real-time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user-centric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 responsiveness principles, driving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continuous integration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a seamless workflow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agile frameworks and best coding practices, improving team delivery velocity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technical discussions with product stakeholders, ensuring clear communication of technical decisions and their impacts on project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complex APIs and services, enhancing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solutions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migrating legacy systems to modern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and deployment guidelines for multi-tier applications, ensuring knowledge sharing and operational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workflows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resulting in faster delivery cycles and enhanced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server management and configuration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DigitalOcean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redundancy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unit testing methodologies to maintain code quality, utilizing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testing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CircleCI,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