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11+ years of experience in building scalable applications. Proficient in Node.js, React, Next.js, and AI integration, with a focus on architecture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 the technical architecture for a full-stack platform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the integration of AI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code generation.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engineering standards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 and refine AI-generated code to maintain reliability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Scale data indexing and search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document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asynchronous processing pipelines for large document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cross-team collaborations to translate product vision into scalable technical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to ensure high standards of architecture and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customer technical calls to provide insights on architecture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the platform for high availability and scalability, handling large datasets.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scalable backend systems,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and coding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components for document processing and retrieval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align technical solutions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through profiling and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and maintained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application reliability.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enhance code quality and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UI components based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migrations and optimizations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in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internal tool that improved workflow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Next.js, Express, Axios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Elasticsearch, Redis,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Jest, Webpack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LLMs, Codex, Claude, TensorFlow, PyTorch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Travis CI, CircleCI, Terraform, Ansible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