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designing and developing scalable applications. Expertise in Node.js, React, AWS, and Kubernetes within high-volume event processing environments. Proven track record in building security-grade applications for enterprise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cloud-based security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frontend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high volumes of endpoint telemetry.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evolved backend services that process and analyze telemetry, ensuring optimal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endpoint and on-prem security platforms, enhancing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design decisions on security-grade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feature development from design through release, ensuring high-quality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production issues, resolving incidents promptly to maintain service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product roadmaps and execution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performance, memory usage, and system reliability,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operational readiness, implementing monitoring tools to ensure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B2B platform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interchange,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system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live systems and participated in incident response, ensuring quick resolution and service restoration.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high-volume telemetry ingestion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endpoint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enhance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processing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enhancements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production systems, performing routine updates and patches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to ensure system reliability and performance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stakeholders to gather requirements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Microservices Architecture, RESTful API Design, Asynchronous Programming, Performance Tuning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Endpoint Security, Telemetry Ingestion, XDR, EDR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