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backend development and a strong focus on building and maintaining full-stack applications. Proficient in Elixir, Phoenix, and React, with extensive experience in designing and optimizing data models. Committed to collaborative product development and mentoring team members to enhance skills and performance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Phoenix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highly scalable and maintainable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Completed end-to-end development of multiple features in the application life-cycle,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Absinthe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analyze user requirements and create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scalability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processes and provided mentorship to junior engineers, improving team performance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the application, facilitating consistent development, testing, and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API specifications and created documentation for internal services using industry-standard practices for clarity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and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best practices for resource allocation and service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practices for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Elixir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Phoenix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optimized RESTful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effort to refactor legacy code into modular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maintainability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owners to translate wireframes into functional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functionality and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 meetings, fostering a collaborative culture that improved team communication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minimizing regressions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collaboratively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efficient and seamless workflow throughout all development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guidance and training to junior engineers, increasing their proficiency in full-stack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interactive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architecture sessions, focusing on the importance of well-structured and maintainable code in a growing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SQL queries and managed migrations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user acceptance testing (UAT) and integration testing, ensuring all new features met the required business requirements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bring new features to life, focusing on user-centered design principles and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deployment and scaling to meet increasing user demands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by implementing Agile methodologies, resulting in improved team productivity and feedback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engaged in knowledge-sharing sessions, boosting the skill set within the team and encouraging innovative solutions to complex problems.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Elixir, Erlang,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Phoenix, Absinthe, GraphQL,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GCP, AWS,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RSpec, Jest,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