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 scalable applications using C#, React, and Azure SQL. Proven expertise in .NET MVC, DevOps practices, and AI-driven automation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platform strategies within the healthcare patient access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AI-driven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platform troubleshooting and onboarded clients effectively across the product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 cross-functional teams to resolve technical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lifecycle and participated in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during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for DevOps tasks and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rotating support, enhancing customer experience and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a dynamic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improving load times through effective coding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impactful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with the focus on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CI/CD pipeline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operational costs by developing scalable solutions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legacy systems to modern architecture enhancing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agile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legacy applications, ensuring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promoting best practices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issues in client-facing applications,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software designs and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increased system stability by documenting legacy processes and performing system upgrades.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 MVC,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TeamCity, Octopus Deploy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Azure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