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 Stack Engineer with over 11 years of experience in developing robust applications using modern web technologies. Proficient in JavaScript, React, Node.js, and Python, with strong exposure to cloud platforms and CI/CD processes. Proven ability to lead teams through the software development lifecycle while ensuring high standards of code quality and performance. Expert in building responsive user interfaces and utilizing back-end technologies to deliver seamless experiences. Committed to embracing innovative solutions and technologies to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modular architecture for large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focusing on performance optimization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resilience and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robust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UX teams to establish user-centric designs, leading to a 30% increase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schemas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enforce coding standards and practices, improving code quality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APIs and software architecture, enhancing team communication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reducing client-side data processing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cross-browser compatibility and mobile-first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RESTful services for data communication between front-end and back-end,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development efforts in transitioning to CI/CD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and indexing strategies for quick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extend functionality and improve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behavior and reducing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application features and project requirements, leading to successful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single-page applications with asynchronous requests in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responsiveness through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animations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contributing to sprint planning and retrospectives, while adapting quickly to changing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easier maintenance and scalability of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improving application performance by reducing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and logging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improved troubleshooting and user behavior analysis, resulting in a project that decreased average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Bootstrap, Sass, jQuery,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Ruby on Rails, Spring Boot, REST APIs, GraphQL,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 Firebase,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Processes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CI/CD, Agile,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