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developing scalable web applications using React, Node.js, and Java Spring Boot. Proven expertise in implementing API integrations, optimizing performance, and executing comprehensive testing strategies. Adept at facilitating Agile methodologies and focusing on user-centered designs. Adept at collaborating in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server and client.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development and operations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code coverage above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CSS3,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visually appealing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iterative development cycles and enhancements to product backlog.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proper code management and collaboration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health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responding to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mentorship to junior developers to elevate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over 30 successful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front-end solutions that increased user engagement by enhancing visual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SQL-based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stakeholders to understand requirements and transform them into technical specifications and implementable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reducing manual testing efforts by 75%.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 services to ensure efficient communication between back-end and front-end,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database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response time and streamlining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software development and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for several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development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refactoring code implementations with specific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reliability and stability in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effective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track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scope and secure buy-in on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reports post-deployment through rigorous testing practices and performance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