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Engineer with over 11 years of experience specializing in React, TypeScript, and Node.js. Expert in developing scalable applications with a strong focus on performance, user experience, and maintainable code. Proven track record in enhancing application architecture and utilizing relational databases for robust data management. Committed to implementing best practices in modern web development with a passion for incorporating cutting-edge technologies that drive effective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updates and enhancements in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web services and GraphQL APIs for seamless integration with front-end applications, enhancing data transfer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improve application performance and SEO metrics, resulting in enhanced visibility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relational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ensuring optimal performance and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 code coverage index and reducing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using Agile methodologies, facilitating daily scrums and sprint planning sessions to enhance team productivity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popular open-source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Prisma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enhance UI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ensuring adherence to coding standards and promoting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various stages of the software development lifecycle, from requirement analysis to deployment and maintenance, aligning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onchain development projects, enhancing expertise in blockchain technology and its application in modern web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user-centric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projects, enhancing maintainability and reducing runtime errors, effectively improving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optimized queries for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ensuring smooth data integration between back-end services and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querying efficiency and enable clients to specify data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aesthetically pleasing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local and cloud-based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software delivery and deployment processes to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knowledge-sharing sessions to foster team growth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with back-end developers to integrate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deploying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deliverables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translating them into technical specifications and user stories for the agile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a clean and efficient codebase while collaborating effectively with other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relational databases, optimizing CRUD operations for increased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deployment efficiency by 30% through the implementation of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Angular, Vue.js,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