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building modern web applications and user interfaces. Adept in the Javascript ecosystem, with extensive experience in React, TypeScript, Node.js, and React Native. Proven ability to architect scalable and reusable code while maintaining a strong focus on user experience. Passionate about adopting new technologies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front-end architecture for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real-time video streaming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Electron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the user experience with desktop-like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resulting in faster load times and enhanced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into existing systems, significantly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UI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developer efficiency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handle RESTful API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knowledge sharing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engineers in developing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platforms, improving data richness and user experience through seamless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to create a predictable flow of data across large applications, enabling easier debugging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methodologies, delivering iterative and incremental solutions while collaborating closely with product and design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expand product offerings and reach a broader audience.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proficiency on modern development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tests, ensuring high-quality releases and minimizing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prioritizing a mobile-first approach to enhance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clear documentation for software features, ensuring seamless onboarding for new team members and clarity for ongoing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applications with dynamic back-end services, facilitating seamless data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component library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design consistency across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Agile meetings, contributing to sprint planning and retrospectives while aligning with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production-level applications by diagnosing and resolving bugs in collaboration with the DevOps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Electron,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 APIs, GraphQL, Socket.io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Jenkins,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