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progressive experience in software development, specializing in end-to-end architecture and implementation using a diverse tech stack. Proficient in developing scalable applications using Java, Spring Boot, React, and Node.js. Demonstrated expertise in database management with MongoDB and PostgreSQL, along with continuous integration and deployment using Docker and Kubernetes. Passionate about writing clean, maintainable code and optimizing performance across various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modular and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 by enhancing the overall UI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components, which resulted in increased application performance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several Agile projects,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sprint planning and task management, ensuring timely delivery of high-quality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across various environments, managing configuration and dependency handling to streamline initial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automated test suites to enhance application reliability and reduce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change failure rates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and stakeholders regularly to gather requirements and provide innovative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 microservices architecture pattern,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service discovery and configuration management, enhancing scalability and maintainability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increase in data retrieval speed and reducing latency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promoting best coding practices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new technologies into the existing tech stack, evaluating performance impacts and continuously improving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with multiple browsers and mobile devices, which improved overall user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REST APIs and various third-party integrations, streamlining data transfer and enhancing application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 to enhance test coverage and maintain application quality, resulting in a lower bug rate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design and deployment of secure applications, applying industry best practices such as encryption and data integrity checks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multi-tenancy features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address diverse client requirements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methodology, facilitated daily stand-ups and sprint planning sessions to keep project milestones on track and stakeholders informed about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(AWS) for application hosting and data storage,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scalability and cost management across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branching strategies to maintain clean and organized code repositories.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through dynamic content rendering and state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building RESTful web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MongoDB for flexible data storage, improving speed and scalability for user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scenarios, enhancing user flows and ensuring application reliability across release cycles, resulting in more efficient QA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code splitting and lazy loading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initial load times significantly on user-facing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efficient data management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contributing to notable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responsive layouts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coherent experience across devices, leading to increased customer satisfaction in our apps by 20%.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HTML, CSS, SQL, TypeScript,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Flask, Django,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