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results-driven Senior Full Stack Engineer with over 11 years of experience in software development, leveraging expertise in JavaScript, React, Node.js, and Python to deliver innovative technical solutions. Proven ability to design and implement scalable applications, with a strong focus on AI and cloud services. Experience in leading cross-functional teams and driving projects from conception to deployment, with a commitment to achieving high-quality outcomes in dynamic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and maintain multiple web applications, enhancing user experience and interface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an agile team in migrating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machine learning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Keras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application efficiency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significantly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code and functionality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while adhering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clean and maintainable codes with emphasis on optimization and scalability,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cloud-based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operational efficiencies and reduce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and technology stacks,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debugging and troubleshooting processes to resolve issues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functionalities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monolithic applications to microservices architecture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intuitive front-ends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interactivity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CI/CD processes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more efficient workflow for application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management and optimization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UI/UX designers to translate design specifications into functional code while ensuring a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security measures to ensure data protection and compliance based on industry standards and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load times by 30% through optimization of assets.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environment to enhance product features based on user feedback and testing results.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implementation of client-server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robustness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extensive debugging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and quality assurance purposes, leading to increased operational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APIs and services, providing seamless user experiences and integration with third-party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application deployments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transitions and minimal downtime, while achieving 99% uptime. Involved in projects that increased team efficiency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TypeScript, SQL, HTML, CSS,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Django, Flask, TensorFlow, Keras,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OracleDB, Redis, Firebase, DynamoDB,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and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GitLab CI, AWS, Azure,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Selenium, Chai, Postman, JUnit, Cypress, PyTest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