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full-stack web development and integration of advanced technologies in scalable applications. Proficient in both front-end and back-end technologies including JavaScript, React, Node.js, and Python, with a strong background in AWS services and Microservices architecture. Demonstrated track record of leading software development projects, implementing CI/CD pipelines, and delivering high-quality code. Excels in team collaboration and managing complex software solutions with a focus on performance, scalability, and responsiveness.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engagement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seamless data access for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ensuring scalability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architecture, optimizing application performance and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paired programming sessions to maintain code quality and promote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implementing complex queries and optimizing database schema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application functionality and improve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robust application security through the implementation of authentication protocols such as OAuth 2.0 and JWT.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applications after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modular design principles to enhance maintainability and scalability of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optimize database structures, improving read and write speeds through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client-side applications and the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an Agile environment, assigning tasks and ensuring timely completion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engaging interfaces,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prototypes and ensuring alignment with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conducted performance testing to ensure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application architecture and APIs to facilitate team onboarding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operational efficiency by around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consumed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streamline data processing and improve the performance of data-heavy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for project management and collaborative development, enforcing best practices and commit message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storage and user authentication solutions reducing development time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responsiveness by implementing responsive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 media queries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specific project requirements, improving component reuse and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