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Full Stack Engineer with over 11 years of experience in designing and developing scalable web applications. Proficient in utilizing modern frameworks and libraries including React, Node.js, and TypeScript. Demonstrated expertise in database management, API development, and testing protocols. Adept at collaborating within cross-functional teams and leading technical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best practices in coding and component reuse.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application logic and API development,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interfaces, ensuring seamless interactions and improved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collaborative coding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testing and end-to-end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 repositories effectively in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to AWS, managing resources for improved system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easier deployment and scalability of applications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onboarding and communication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to streamline project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RESTful APIs for seamless data interaction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schemas and optimizing database interactions to support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assess technical feasibility, and propose solutions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ensuring timely delivery of application updates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clean, responsive user interfaces that adapt across devices and screen sizes.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quality initiatives by conducting peer reviews, fostering a culture of accountability and excellence in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transitioned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developing microservices-based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data management, ensuring data integrity and optimizing queries for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API development and integration for external applications,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and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tech stacks, improving system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and fault tolerance.  Increased overall code coverage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TypeScript, JavaScript,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RESTful APIs, GraphQL, JWT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Sequelize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Docker,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Nginx, Swagger,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