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Full Stack Engineer with over 11 years of experience in designing and building high-quality, scalable web applications. Proficient in modern development stacks, with extensive knowledge in both frontend and backend technologies, specifically in developing AI-powered customer support solutions. Strong background in collaborating with cross-functional teams, promoting optimized user experiences, and effectively implementing cutting-edge solutions to complex challenges within high-traffic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development of new customer support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reducing issue resolution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backend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support workflows and improve overall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feature sets, ensuring seamless communication between frontend and backend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 teams, developing pixel-perfect interfaces while introducing best practices for UI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to establish frontend coding standards and optimal project structure, improving maintainability and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management, ensuring high availability and performance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system reliability before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code review processes to enhance team practices, emphasizing clean and maintainable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reliability across different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analytic tracking in applications to measure user interactions and enhance features based on data-driven decisions.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developers, fostering a culture of knowledge sharing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complex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loading times and responsiveness of client-side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efficient data operations and reducing server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optimizing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and reusable component libraries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code reuse within various team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on product vision and feature specifications, directly aligning development efforts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regular and error-free software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technical debt through refactoring initiatives, enhancing application performance and maintainability across several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user manuals to support knowledge transfer and onboarding processes for new engineers.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users with seamless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backend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data processing overhead for user requests.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and sprint planning, ensuring project timelines align with business needs and technical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user interfaces through CSS3 animations and transitions, resulting in engaging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Git for version control and collaboration, maintaining code integrity and history for ongoing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an internal toolkit library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which was used across multiple teams, improving consistency and functionality across projects. Managed several projects from concept to deployment in a fast-paced environment, delivering high-quality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JavaScript, HTML, CSS,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FastAPI, Node.js, RESTful APIs,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JIRA,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