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 years of experience in designing and developing AI-powered applications for enterprise customer support. Expertise in leveraging modern technology stacks including React.js, TypeScript, and FastAPI to deliver scalable solutions. Proven ability to collaborate across cross-functional teams to create intuitive user experiences and high-performance backend architecture. Demonstrated success in transforming complex challenges into elegant solutions, ensuring clean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AI-powered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via pixel-perfect implementations from mockups.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large codebases, improving maintainability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developed RESTful API endpoints with backend engineers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queries for performance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standards and robust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integrations supporting complex workflows for customer support, contributing to significant improvements in workflow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translate complex requirements into elegant, user-friendly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fostering a culture of rapid iteration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architecture discussions, defining best practices for code organization and component reuse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modern development workflows, fostering growth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monitoring of applications, leveraging tools to identify and resolve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project tracking capabilities for the support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security protocols for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dynamic content, enhancing the responsiveness of the web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pixel-perfect interfaces aligned with design specifications,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web applications, resulting in decreased load times and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the development process and ensuring consistent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retrospectives, resulting in improved team collaboration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in code changes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dynamic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interactive user experience without page reloads.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tests on features, gathering user feedback for continuous improvement and feature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introducing modern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the application's look and feel.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the codebase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server-side capabilities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faster application responses by refactoring existing codebase for better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FastAPI, Redux,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Serverless Architecture, Agile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