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developing scalable web applications and innovative features using React.js, TypeScript, FastAPI, and MongoDB. Proficient in building intuitive user interfaces and enhancing backend services, and one adept at transforming complex challenges into elegant solutions. A collaborative team player skilled in delivering exceptional customer experiences through impactful AI-driven customer support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support experiences, improving team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AI features for customer support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create pixel-perfect interfaces from mockups, ensuring UI consistency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significantly reducing bug rates in deployed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 automated testing and deployment processes for greater development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Extended backend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of customer support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knowledge sharing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refactor a legacy codebase, improving readability and reducing technical debt, contributing to long-term maintenance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the seamless integration of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to align project goals with engineering deliverables,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storage patterns, tailoring solutions for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and services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combination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and engagement with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functional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lead times for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through branching and pull request reviews while managing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streamline application deployment and maintain environments, reducing setup time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reviews and retrospectives to continuously improve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to ensure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in creating user interfaces that provided optimal viewing experiences across devices,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SQL queries for data retrieval tasks, building interactions with various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user acceptance testing (UAT) scenarios to validate application functionality and performance against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enhancing user interaction through immediate updates across distributed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mockup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client feedback loops for effective product iteration and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FastAPI,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JIRA, Postman,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