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developing scalable web applications and services. Proficient in building high-performance solutions leveraging modern technologies including Node.js, React, and AWS. Strong expertise in software testing and agile methodologies, delivering robust applications that meet client expectations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integrate various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cloud-based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conducting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optimized code for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transform them into technical specifications for robust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maintainability of codes across large applications, enhancing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 architectures to improve modularity and scalability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enhance application capabilities, improving overall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such as OAuth2 and JWT for user authentication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promoting best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interface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Materialize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APIs to facilitate secure transactions,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front-facing applications and mobile interfaces, enhancing data management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and participated in daily stand-ups to track sprint progress and adapt to changing requirements, ensuring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code reviews, maintaining high-quality codes and adherence to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by 40% through code splitting.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 to microservices architecture, reducing application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and form validations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session management and scaling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reliability and performance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customer-reported issues with high priority, employing root cause analysis to enhance system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that improved team productivity by 25% through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