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11 years of experience in designing, developing, and optimizing robust web applications and platforms. Proficient in JavaScript, React, Node.js, Java, and Python, with a strong understanding of DevOps practices and CI/CD pipelines. Demonstrated expertise in building scalable applications that enhance user experience and increase operational efficiency. Committed to adhering to best practices in coding, testing, and deployment, ensuring seamless integration of technologies and timely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in the development of cloud-based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leading to a 30% reduction in delivery time through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ensuring high availability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improving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quality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by refactoring code and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decrease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unit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more stable codebase and lower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and back-end technologies seamlessly, resulting in cohesive user interfaces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daily stand-ups, sprint planning, and retrospectives to drive project advancement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enhancing integration capabilities with third-party services and improving overall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applications met specified requirements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sessions, improving code readability and maintainability of existing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transform wireframes into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 and query optimization, improving data retrieval speeds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new features and; enhancements, providing a roadmap for future development efforts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and trends in full-stack development to remain competitive in the industry.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web applications with a focus on interactive user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team-led brainstorming sessions to foster innovative solutions, improving feature implementation timelines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infrastructure hosted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reliable application availability and resilience during peak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streamlined collaboration with team members and maintaining a clean, organized code repository.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each service was independently deployable and manageable.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migrating legacy systems to modern architecture, achieving a successful transition without disrupting services. The project improved system performance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