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11 years of experience in designing, implementing, and optimizing software solutions. Proficient in a comprehensive tech stack including Python (Django) and JavaScript (React, Next.js). Proven track record of developing scalable web applications used by millions, with a strong customer-centric approach and a focus on high-quality code delivery. Demonstrated ability to collaborate with cross-functional teams to rapidly deliver solutions that drive business value. Looking to leverage expertise to contribute to Chalkbooks' growth towards $100M+ in ARR.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(Django)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(React)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architecture for applications supported by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efficient data retrieval and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rendering, optimizing application performance and load times for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feedback directly from users and iteratively improve solutions based on customer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group of developers in adopting new technologies, advocating for practices around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applications for monitoring and analytics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insights into usage patterns and performance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 services that enhanced communication between frontend and backend systems and facilitated smooth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implemented optimizations resulting in a 30% increase in speed across key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flexibility of the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collaboration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retrospectives, actively contributing to the agile process and enhancing the team's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customer-facing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(Django)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user adoption and satisfaction across educational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into the tech stack, ensuring high availability and reliability of data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tasks, enhancing overall application logic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gather user feedback, leading to rapid iterations that improved product features based on real-world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and improving code quality through automated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enhanced user interaction and engagement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extensive application documentation that provided insights into systems architecture and served as training material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major upgrade of the tech stack, effectively migrating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boosting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core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improving efficiency and functionality of various client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designs that catered to diverse user needs,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transform UI/UX requirements into functional prototypes, ensuring alignment on user-centric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monitoring and integration tests for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more robust product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methodologies, enhancing team collaboration and project execution across various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codebases resulting in a 15% faster load time for critical business functions, leading to better user feedback and retention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React, Next.js, Node.js,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Hosting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AWS, Heroku,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Jasmine, Selenium, Docker,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Lambda, CircleCI, Jenkins, Terraform,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