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comprehensive experience in designing, developing, and implementing high-performance applications. Proven expertise in both front-end and back-end development, with a robust knowledge of Java, JavaScript, React, Node.js, and Spring Boot frameworks. Strong commitment to delivering scalable and maintainable software solutions while ensuring optimal performance and security. Adept at collaborating cross-functionally to drive projects forward, aiming for innovative solutions that meet customer needs and exceed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ensuring high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the front-end architecture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load times significantly and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seamless deployment across different environments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applications, employing techniques such as lazy loading and code splitting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process and reduced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for coding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cohesive team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applications, enhancing functionality and user experience while adhering to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handling and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maintainable and scalable coding practices while fostering a strong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UX team to ensure the realization of designs in development, leading to enhanced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Perfect Systems, focusing on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effectively leading sprints and retrospectives to enhance project transparency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guaranteeing code reliability and minimizing bug occurrences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in code development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enhance the application architecture, optimizing both performance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decoupling of services and scalability of the application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monitoring and logging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system reliability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at Slash, focusing on innovative solutions to meet client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dynamic data-driven component library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development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web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enhanced aesthetic and functional versatility.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and provided post-deployment support, fostering strong client relationships and enhancing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scripts to enhance data handling and retrieval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performance through proper indexing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frontend applications, ensuring seamless connectivity with various external services, increasing overall application utility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Jasmine,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