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high-performance trading platforms. Proficient in React, Go, WebSocket, and AWS, with a strong focus on real-time data streaming and complex UI/UX patterns.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high-performance trading UIs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real-time data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backend proxy layers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trading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reusable component libraries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time to market for trading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strategy discussions with clients, driving project timelines for complex trading platform builds.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with existing APIs and maintain low-latency performance requirements for high-volume trading.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enhancing architectural standards and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teams to streamline communication and improve system observability for trading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 with emerging tools and contribute to open-source projects in the trading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code quality through rigorous testing and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automate testing and deployment processes, enhancing operational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sophisticated trading platforms, responsible for component ownership and feature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in engineering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real-time data visualization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in trading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high-performance REST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systems supporting trading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gather requirements, translating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trading APIs, ensuring compliance with low-latency performance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systems architecture and processes to support team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on trading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UI/UX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system performance for real-time trading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configurations and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efforts of legacy systems to modern tech stacks,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streamline processes and improve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requirements and user stories.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Redux, WebSocket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