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 stack development. Proficient in C#, .NET Core, JavaScript, TypeScript, and CI/CD practices. Expertise in building high-performance web applications with emphasis on architecture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complex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teams in developing and supporting applications with high-quality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enforce best practices and maintain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UI/UX improvements ensuring user-centric design and high standards of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skills in full stack development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on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architecture for real-time data processing,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deployment of applications to cloud environments ensuring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observability tools to monitor application performance and resolve issues quickly.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actively in agile ceremonies, fostering a collaborative team environment.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business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Key contributor to enhancing application features and functionalities while mentoring junior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roadmaps for future application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30% faster time-to-market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teams to create user-centric features based on business goals and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project workflows and architecture specifications for future reference.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functionalities in web applications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ensure accurate project implementation of user interface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enhancing performance and refactoring legacy code where necessary.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application interoperability through RESTful APIs ensuring robust connections.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by completing project tasks, achieving a 95% on-time project delivery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Node.js, React, Angular,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Azure DevOps,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