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11+ years of experience. Expert in React, Node.js, MongoDB, Docker, and AWS. Proven track record in leading architectural decisions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and implementation for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performance of applications with code optimization and efficient querying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and implement new features based on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and services to extend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application security by enforcing OWASP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new technologies for potential adoption to enhance development workflows and application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project timelines and deliverables while maintaining quality and addressing stakeholder concerns.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wide range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while reviewing their code and ensuring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connected with backend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optimizing application performance and load times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wireframes and prototypes for customer-facing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 to drive project direction and technical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strategies by introducing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for new features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and ensured code quality through regular refactoring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 for better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API responses and improve integration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defect tracking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tracking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JIRA, Terraform,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