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Developer with 11+ years of experience specializing in React, Python, and TypeScript. Proficient in delivering responsive web applications and optimizing backend services. Committed to enhancing performance and security through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and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implemented scalable solutions for cross-functional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and deliver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code review processes, improving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server-side rendering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API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and quality standards were met across applications through rigorous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to enhance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critical issues to maintain application uptime and reliability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knowledge-sharing while maintaining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delivering weekly increments through effective sprint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professional growth and encouraging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 existing frameworks to extend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reduce bugs during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security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discussions to align project goals and deliver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delivery and deployment timers.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by developing efficient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front-end teams to implement responsive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 to improve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documenting findings to encourage knowledge transfer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functionality, leading to a 30% increase in application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