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Developer with over 11 years of experience in architecting and developing scalable solutions using modern technologies. Proficient in delivering high-quality software applications and services with a strong emphasis on best practices in development, testing, and deployment. Expertise in Java, React, PostgreSQL, and Elasticsearch, with a proven track record of mentoring agile teams and driving performance improvements in mission-critical financial crime detection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of an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AI-powered Anti-Money-Laundering platform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focusing on high availability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frontend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backend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for junior developers, promoting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strategies involving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unit, integration, and performance testing, ensuring high-quality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effectively with cross-functional teams including Product Management and Sales to align on feature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and maintained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rapid deployments and iterations.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launched RESTful APIs to enable seamless communication between frontend and backend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implementing advanced search capabilities, improving data retrieval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reusable libraries and modules to optimize development workflows and uphold coding standards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Championing Agile methodologies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practices, ensuring continuous improvement in team performance and product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 scalable web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the frontend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the backend, aligning with modern development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transactions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application performance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microservices architecture to facilitate isolated development of features, reducing downtime and increasing deployment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and effective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and implementation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interaction between client applications and server-side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application performance monitoring through observability tools to ensure optimal runtime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CI/CD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workflows and enhancing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product design discussions with stakeholders to ensure technical feasibility and adherence to project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multiple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to design RESTful services aimed at increasing data accessibility for client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a data analytics dashboard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insights into user interaction and performance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extensive testing and debugging of applications while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unit tests and ensuring reliability of service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security and compliance with industry standards by implementing encryption protocols and secure coding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technical debt by refactoring legacy codebases, leading to improved maintainability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SQL, Python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Spring Boot, Node.js, Express.js,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Elasticsearch, MongoDB, Redis, MySQL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Microservices, REST APIs, GraphQL,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Testing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CI/CD, Jenkins, JUnit, TestNG,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