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experience in designing, developing and managing complex applications and internal frameworks. Proven expertise in Java, JavaScript, React, Node.js, and AWS solutions, specializing in both front-end and back-end development. Adept at collaborating with cross-functional teams and utilizing advanced software engineering principles to deliver high-quality products. Strong background in unit testing with frameworks like JUnit and Mocha, along with excellent knowledge of database technologies including PostgreSQL and MongoDB.</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and define technical specifications for new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operations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between front-end and back-end services, enhancing overall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DevOps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CI/CD for automated builds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best practices in code quality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cloud deployment of applications,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search functionalities, achieving faster data retrieval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collaborative debugging sessions to maintain high code quality, leading to reduced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for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third-party APIs to expand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legacy applications to modern architecture,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team workflows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testing suites, raising testing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knowledge sharing and training sessions, keeping the team updated on emerging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crafting responsive and dynamic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effective code refactoring and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realize great designs through practical development, ensuring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legacy code maintenance and refactoring initiatives, leading to improved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practices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protection and user privacy.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fostering community collaboration and skill development, increasing personal and organizational recognition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