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development. Expertise in C#, .NET Core, AWS, and SQL Server, with a focus on cloud-native applications and Agile methodologies.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deployed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high-impact business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Agile Scrum ceremonies for the development team, ensuring effective sprint planning and review.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cloud-native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enhancing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practices, improving code quality and reducing defects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technical specifications and API documentation to support development and integration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Level 3 application support and troubleshooting for production systems, optimizing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stakeholders to analyze requirements and deliver innovative solutions aligned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architecture standards and security policies, enhancing application stability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and architectural discussions, driving improvements in system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of code quality through rigorous code reviews and automated testing processes.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 MVC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support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programming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optimized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 Core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service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Scrum processes, contributing to sprint planning and retrospectives to refine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smoother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extensive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other frameworks, ensuring application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SQL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retrieval performance by 20%.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performance and usability.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software migrations and upgrades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environments, enhancing system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ensure quality and adherence to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systems, providing critical support and updates as needed.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team members in troubleshooting and debugging applications, improving project delivery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overall project success.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HTML5,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Framework, ASP.NET Core MVC, Entity Framework Core, React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Kubernetes, Docker, CI/CD, DevOps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Unit Testing, Selenium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Visual Studio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