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modern web applications and agile methodologies. Proficient in leveraging a wide array of technologies, including JavaScript, React, and Node.js, to build performant, scalable, and user-friendly interfaces. Track record of leading successful projects from inception to delivery while advocating for best practices in coding, testing, and deployment. Passionate about mentoring peers and driving continuous improvement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interactive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visualization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API management and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production-grade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monolithic applications into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delivering features within sprint cycles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code splitting and transpilation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fostering a culture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data retrieval and reduce payload sizes, improving client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UI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the application's design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 and reducing deployment errors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design discussions, promoting high coding standards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dynamic features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seamlessly,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code reliability and streamlined the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retrospectives to improve team processes, resulting in enhanced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Lazy Loading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Splitting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control and facilitate team collaboration on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component-driven development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Storybook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developers to build, test, and showcase components in isolation.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localization and internationalization efforts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i18next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Intl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global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planning sessions as part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helping define project requirements and estimate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integrating third-party libraries and APIs into existing applications, increasing feature sets and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sessions with stakeholders to ensure delivered solutions met business needs and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Grid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flexible and adaptable layouts, enhancing responsive design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updates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live interaction features for users. Created custom hooks and components that were reused across various parts of the application, resulting in a 20% decrease in development time for future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MongoDB,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