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Frontend Engineer with over 11 years of intense experience in designing, developing, and deploying complex web applications. Proficient in leveraging modern JavaScript frameworks and libraries, with demonstrated expertise in React, Redux, TypeScript, and module bundlers like Webpack. Proven ability to create robust frontend architectures and optimize application performance while fostering a collaborative development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consistently following best practices for code organization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developers and designers to ensure seamless integration and continuous improvement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ES6+ features to enhance application performance and maintainability, contributing to a more modular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of enterprise applications, focusing on accessibility and performance optimization without compromising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modern best practices and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test coverage and high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contributing to sprint planning, retrospectives, and stakeholder presentations to ensure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applications to enrich user experience and facilitate complex data visualizations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state management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state more efficiently.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UI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material-UI to deliver consistent and aesthetically pleasing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speed and performance by profiling and refactoring slow-running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contributed to team-based discussions around design and architectural decisions, focused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environmental testing tools to improve application reliability and streamline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team workflows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mobile-friendly designs and progressive web applications (PWAs)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broaden application accessibility and footprint.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assisting in project documentation and feature requests, fostering a collaborative developer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deployed interactive web applications using core_languages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implement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the visual appeal and usability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integrity through effective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seamless development process.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number of bugs and ensuring a smooth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projects to improve coding standards and application performance, which included introducing modern libraries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30% by optimizing code and utilizing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Three.js,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Git,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UX</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Adobe XD, Responsive Design, User-Centered Design, CSS Grid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CircleCI, GitHub Actions,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