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Frontend Engineer with over 11 years of expertise in developing and optimizing modern web applications. Proficient in JavaScript, TypeScript, and React, with a robust understanding of full-stack development and data visualization techniques. Proven ability to transform complex data into engaging UI experiences, utilizing a variety of libraries such as Chart.js and Plotly.js. Recognized for exceptional problem-solving skills and a strong commitment to quality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 visualization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 with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design and integrate RESTful APIs, ensuring seamless data flow and optimal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code reviews and guided best practices in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strong typing and improve overall code quality and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optimized application performance by applying effective state management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code, catching issues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UI/UX designers to turn high-fidelity prototypes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live interfaces, improving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for improved loading times, enhancing SEO and user satisfaction metrics significantly by reducing TTI (Time to Interactive).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A/B testing on UI changes to enhance usability and modernize the user experience, which improved overall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data visualization,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communicate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delivering features in sprints while collaborating closely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logic to complement frontend features and ensure a full-stack understanding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when integrating with APIs, maintaining data integrity and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for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comprehensive documentation for project architectures and component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onboarding for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development workflows for the team, fostering a culture of quality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through interactive components developed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session duration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accessibility best practices to ensure compliance with WCAG standards, resulting in a more inclusive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 teams to implement pixel-perfect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unit testing frameworks for front-end components, starting to build strong testing culture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30% improvement in page load times by optimizing assets and refactoring existing JavaScript code for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Chart.js, Plotly.js,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Jest,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Responsive Design, Accessibility, CSS Grid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