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over 11 years of experience specializing in building modern web interfaces using Angular and PrimeNG. Proven ability to collaborate with cross-functional teams to deliver intuitive and secure applications. Proficient in integrating RESTful APIs and optimizing designs in an Agile/Scrum environment. Committed to staying abreast of the latest best practices and technology trends in web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modern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PrimeNG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sophisticated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stakeholders including UX, backend developers, and QA to create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consumed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key projects that focused on optimizing business-critical operations, ensuring applications could handle increased user load and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updated on emerging technologies and best practices in web development, implementing new frameworks and libraries into existing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Operated within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benefitting from continuous feedback loops to enhance development efficiency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that increased understanding and usability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testing,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repositories, facilitating smooth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robust backend operations, enhancing performance and reliability of data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an innovative mindset, regularly contributing ideas to improve application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an emphasis on component reuse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visually appealing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backend teams to consume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components interacted seamlessly for optimal 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exposure to mobile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Ionic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Cordova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developing cross-platform mobile applications that enhanced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functionality and performance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gathering to deployment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discussions on best practices in coding standards and documentation throughout the project lifecycle, fostering a learning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working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management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several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extensive hands-on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facilitate integration between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backends and front-end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extensive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asynchronous data loading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strategies focusing on usability and performance metrics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efficient codebase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operation across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sprint planning meetings contributing insights that enhanced project velocity by focusing on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PrimeNG, HTML5, CSS3,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MSSQL, Node.js, Express.js, Service-Oriented Architecture (SOA)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Ionic, Cordova, Bootstrap, jQuery, RxJS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Karma, Selenium, Protractor, Technical Documentation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