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Frontend Engineer with over 11 years of professional experience in the development of robust, user-centric web applications primarily in the healthcare sector. Proven ability to lead frontend development activities, focusing on modularity, maintainability, and scalability of code. Expertise in using modern frameworks like Angular, Ionic, and TypeScript to build dynamic user interfaces that enhance the clinician experience. Strong advocate for clean code, performance optimization, and user-friendly design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clinician-facing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creating intuitive interfaces for healthcare professionals.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translate user needs into effective user experiences, enhancing clinicians'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Ionic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seamless experiences on multiple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internal design system by creating reusable UI components with documentation on props, states, and behaviors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UI rendering performance by implementing techniques such as lazy loading and memoization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during real-time clinical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high standards of code quality through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Protractor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engineers to resolve UI issues and bugs, enhancing overall user experience based on feedback from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dynamic configuration options to cater to multiple brands, promoting customization without code duplication.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collaboration and release management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accessibility by implementing standards aligned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targeting usability improvements for diverse user profiles.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healthcare-focused product suite, improving usability for clinicians.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forms and data-driven interfaces focusing on performance and responsiveness,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prototypes that met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a component library to streamline development processes with a unified design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consumed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authentication and application states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Playwright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in best coding practices for collaborative engineering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create visually appealing, consistent UI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engagement in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principles of component-based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both web and mobile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frontend initiatives in developing data-driven apps, focusing on improving loading speeds and overall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libraries and services within web applications, aligning functionalities with user requirements and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features that improved user experience across healthcare applications, ensuring best practices in design and technology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 and support junior developers and interns, reinforcing team skill development through collaborative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Ionic, RxJS, Redux,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Vite, Jest, Postman,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Protractor, Playwright, Figma, Adobe XD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 JWT, Axios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