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Frontend Engineer with over 11 years of extensive experience in building responsive, user-centric web applications. Proficient in leveraging modern JavaScript frameworks like React and Vue.js, and experienced in utilizing state management libraries such as Redux and MobX. Deep expertise in integrating RESTful APIs and implementing testing libraries like Jest and Cypress for robust application performance. Passionate about delivering exceptional user experiences and continuously improving coding practices through peer reviews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multiple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state management in large-scale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MobX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flow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backend services, resulting in flexible and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technical discussions to foster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responsive landing pages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 and mobile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 application performance and loading time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splitting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 continuous testing in the development pipeline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for frontend development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UI/UX teams to translate designs into functional interfaces with pixel-perfect accuracy and adherence to brand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Agile methodologies, participating in daily stand-ups and iterative development cycles to deliver high-quality features in timely increments.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 optimizing website performance and SEO capabilities for client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applications for maximum speed and scalability through efficient coding and rich media elements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build tool, streamlining the development process and improving asset management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adaptive layouts and design responsive web interfaces, ensuring accessibility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 migration project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modernizing legacy codebases and enhancing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resulting in more efficient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regression issues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user acceptance testing (UAT) processes, gathering feedback and iterating on features based on user input.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 Canvas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support business operations,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and process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by debugging, testing, and implementing fixes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enhancing application accessibility (a11y) through semantic HTML and ARIA roles, aligning with best industry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mockups and prototypes, validating ideas and improving project outcomes prior to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creation of comprehensive documentation for project processes, facilitating better onboarding and knowledge transfer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Next.js,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MobX, Context API, Recoil, Vuex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Tooling and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VS Code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