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Frontend Engineer with over 11 years of experience in developing scalable web applications using modern frameworks and libraries. Expert in React.js, JavaScript, and TypeScript, with a strong focus on performance optimization and responsive design. Proven track record of delivering high-quality solutions in fast-paced environments, while leading teams in the adoption of best practices for web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and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visually appealing and intuitive user experiences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predictable state management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and GraphQL APIs, optimizing data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ensuring optimal performance through code splitting.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adopting Agile methodologies, improving team productivity and communication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high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by implementing lazy loading, minimizing browser reflows and promoting efficient rendering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 libraries for use across multiple projects ensuring consistency and speed in future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and improved application performance using tools like Google Lighthouse and New Relic.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mobile-first layouts and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front-end components with services and databases,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routing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navigation experiences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deployed applications with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and collaborated on features with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stability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reviews, enhancing team skill sets and improving code quality overall.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to modern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existing applications to newer frameworks, ensuring maintainability and scalability for future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with an emphasis on performance and responsiveness, employing best practices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such as sprint planning and retrospectives, promoting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capabilities and foster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project standards and requirements, improving onboarding processes for new developers and easing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metrics by 30% through code refactoring and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Redux, Next.js,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Fetch API,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