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Frontend Engineer with 11 years of experience in building high-quality, performant web applications. Proficient in modern frontend technologies such as React, Next.js, TypeScript, and Tailwind CSS. Demonstrated expertise in developing intuitive user interfaces and scalable component architectures, with a strong focus on collaboration with design teams to deliver compelling user experiences. Committed to maintaining high standards of code quality and performance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performant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efficient component architecture and intuitive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teams to implement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design system that ensured consistent and responsive user experiences across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JavaScript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scalability of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the code coverage and reduced bugs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frontend architectures for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Perf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conducting thorough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fetching processes, significantly enhancing the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complex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smooth flow of data and synchronization across various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reusable components and libraries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developer productivity by enabling easy access to shared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efficiently connecting frontend and backend operations while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scaling of web applications, optimizing performance under high traffic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mentoring sessions to uphold a culture of high-quality code and continuous learning amongst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user-centric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flexibility and modularity in design and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create intuitive designs and effectively translate them into functional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feature enhancements, using analytics to inform design decisions and improve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application performance by leveraging lazy loading and code splitting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test-driven development approach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robustness of applications through comprehensive testing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conducting sprint planning sessions and reviews with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continuous integration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streamlined developer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robust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features and responsiveness to user inputs.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requirements gathering to deployment,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developing dynamic websites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engagement, prioritizing clean and maintainable code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establish best practices in frontend development, including performance optimizations and standardization of coding conventions.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coding skills and adopted new tools, leading to an increased project completion rate by 20% over the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Tailwind CSS, JavaScript,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Axios, Jest, React Testing Library, Storybook, Webpack, Babel, ESLint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Firebase, Stripe, Contentful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CircleCI,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Netlify, Vercel, Firebase Hosting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