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Engineer with over 11 years of experience in web development, specializing in creating dynamic, user-centric applications. Expert in frameworks and libraries including React, Redux, TypeScript, Node.js, and GraphQL. Proven ability to drive projects to completion, implementing scalable and efficient solutions while ensuring optimal performance and user experience. Passionate about delivering high-quality software and engaging with cross-functional teams to meet business requirements and enhance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 layouts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data flow and state management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performance tuning and code reviews to enhance code quality and maintainability across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strict type checking, improving code robustness and catch errors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and mockups into interactive features ensuring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reducing the number of requests sent to the server and enhancing app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reliability of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sprints, Kanban, and daily stand-ups to track progress and align tasks with team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smoother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effective use of new technologies,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client-facing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responsive design principles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maintainability and simplifying code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asynchronous actions with middleware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redux-thunk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redux-saga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UI components and design systems that aligned with the branding and usability standards of the company, enhancing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delivering constructive feedback and sharing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ES6+</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extend application functionality, optimizing both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practices by managing version control workflows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setting up automated deployment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reliability and facilitating smooth product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team workflows and enhancing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techniques ensuring all applications are mobile-friendly and accessible on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CSS pre-processing, improving styling efficiency across multiple projects while maintaining code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including product managers and DevOps engineers to ensure seamless end-to-end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Storybook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onboard new team members rapidly.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load speed of applications by optimizing assets and employing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ultimately improving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 React Query, Recoil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