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Developer with over 11 years of experience specializing in React and TypeScript. Adept at designing and implementing user-friendly applications with a strong emphasis on the best practices in HTML/CSS. Proven ability to learn and integrate new technologies quickly, maximizing performance and quality for complex solutions. Strong communication skills enable effective collaboration within fast-paced teams, ensuring timely project delivery and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delivering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ensuring performance optimization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client specifications and enhancing usability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comprehensive testing strategies, significantly reducing regression issues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the frontend architecture, enhancing data interchange protocols between backend and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complex wireframes into scalable and maintainable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improving code quality and adherence to best practices in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configuration time and increased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front-end utilities and reusable components, leading to faster project initialization and improved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and emerging technologies, applying relevant updates to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alignment between development and project management teams,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frontend developer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development of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create intuitive interfaces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W3C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seamless navigation and responsive layouts, improving user experience across diverse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leading to optimized data flow across complex applications and minimizing unnecessary renders.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coverage and ensure application reliability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modular CSS methodologies for styling components, enhancing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knowledge-sharing sessions, fostering a culture of continuous learning and improvement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web applications, leading to improved client satisfaction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my career as a frontend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where I gained foundational knowledge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user-friendly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 prototyping and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design mockups into functional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consistent application behavior and design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aligned with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integrating essential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resulting in improved application response times and streamlined backend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increasing project satisfaction scores by 25% through exemplary frontend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Gulp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