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experience in building user-centric applications. Expert in React, TypeScript, and cross-platform mobile development. Proven track record of architecting scalable solutions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new cross-platform mobile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Capacitor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iOS and Android.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modernization of the web application with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component-driven 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improving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coding standards and conducted code reviews for frontend and full-stack engineers,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deliver polished, accessible, and responsive user experiences, driving UX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Pushed performance tuning and implemented clean interface designs, improving application responsiveness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frameworks, boosting testing coverage and reliability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environments, streamlining setup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alignment with user experience and business goals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engineers by consuming REST APIs, enhancing the application's data interaction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frontend development, elevating the team's overall output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key components in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through pair programming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user-centric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25% increase in feature adoption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responsive interfaces, ensuring a seamless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faster release cycle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cross-browser compatible web solutions, ensuring accessibility across various platforms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web application, focusing on delivering high-quality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ensuring uptime and performance standards were met with proactive troubleshooting and debugging.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frameworks, improving application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APIs to enhance data-driven functionalities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key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test coverage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best practices and technical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Capacitor, Redux,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Cross-Platform, PWA, Mobile App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Travis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Postman, Algolia, Storybook,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Test Automation, Code Quality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