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Front-End Engineer with over 11 years of comprehensive experience in developing engaging and responsive web applications. Adept at integrating cutting-edge technologies with a proven track record in implementing front-end architecture, building reusable libraries, and coordinating with back-end developers to deliver seamless user experiences. Proficient in modern front-end technologies and methodologies, I aim to leverage my deep expertise in React, Redux, and performance optimization strategies to contribute to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emphasizing responsive design and user-centric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flow and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mockups into functional web solutions, ensuring adherence to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ES6 transpiling.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of production-level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third-party services to support dynamic content rendering and data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collaborative team environment and encouraging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systematic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organized stylesheets via modular CSS, enhancing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performance optimization, achieving a 20% decrease in page load times across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facilitating skill development and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user interfaces for e-commerce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client-side routing and state management in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navigation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RESTful APIs for data retrieval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significantly improving test coverage and application reliability during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task runners, streamlining workflows and reducing time-to-deployment.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implementing branching strategies in collaborative development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audits and implemented best practices for front-end optimization, leading to improved SEO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ensuring adherence to best practices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execution for several agile sprints, enhancing process workflows within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regular refactoring,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quality checks, and ensuring consistent style and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UI across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analytics for user behavior tracking to improve engagement and conversion rates, resulting in a verified increase in user retention. Frameworks:  Angular, React; Libraries: jQuery; Tools: Git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robust cross-browser compatible website, meeting the requirements of over 98% of major web browsers, through extensive testing and debugging.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Next.js,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Gulp, Grunt,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Subversion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