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over 11 years in building modern web applications. Proficient in Angular, TypeScript, JavaScript, HTML, and CSS. Focused on delivering secure, high-quality user interfaces and optimizing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build scalable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front-end development initiatives ensuring compliance with security and privacy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front-end architecture and coding standards for improved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UX teams to translate complex workflows into intuitive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applications for performance and accessibility,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Supervise code reviews, providing technical guidance and mentorship to junior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RESTful APIs, ensuring seamless data flow for dynamic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discussions and contribute to long-term front-end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automated testing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enhance existing applications while focusing on code quality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regular testing and debugging of features to ensure high-quality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modern web applications at scale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front-end coding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components in line with engineering standards to enhance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backend developers and QA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application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performance tuning and accessibility improvements across web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maintain high code quality and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testing and peer reviews using CI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technical issues in collaboration with team members to ensure timely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on-time project delivery for multiple client-facing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Redux, NgRx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Responsive Design, Accessibility Standards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r>
        <w:rPr>
          <w:rFonts w:asciiTheme="minorHAnsi" w:hAnsiTheme="minorHAnsi" w:cstheme="majorHAnsi"/>
          <w:lang w:val="en-US"/>
        </w:rPr>
        <w:t xml:space="preserve">: Agile, Collaboration, Code Reviews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