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Developer with over 11 years of experience in crafting high-performance web applications. Proficient in utilizing modern web technologies and frameworks to enhance user experience and drive engagement. Adept at implementing responsive designs and optimizing applications for maximum speed and scalability. Strong background in collaborating with cross-functional teams to deliver quality solutions. Expertise in major libraries and frameworks such as React, Redux, Angular, and Vue.js, with a commitment to code quality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several high-demand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to facilitate seamless data transactions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achieving reduced load times by refining code and applying performance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engaging interfaces that improved user engagement and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frontend technologies, enhancing team productivity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processes, streamlining deployment cycles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industry standards, ensuring maintainability and performance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and retrospectives to optimize team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cohesive user interface and improved component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websites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mobile-first designs that improved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maintaining and optimizing existing codebases, ensuring compatibility with modern web standards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Maps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launch multiple successful software products while adhering to deadlines and budgets, improving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efficient tracking of changes and collaboration amongst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foster knowledge sharing and maintain high-quality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assets and improving application load performance, resulting in faster user experiences and better SEO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bug rates upon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pages with real-time updates and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reusable code for front-end applications, resulting in efficient application architecture and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and backend developers to ensure seamless integration of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an agile team environment, fostering collaboration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by troubleshooting and debugging both front-end and back-end systems, achieving 30% faster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JavaScript 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D3.js,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and Environment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