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Front-End Developer with over 11 years of experience in crafting responsive web applications and efficient code. Proficient in modern frameworks and technologies like React, JavaScript, and CSS, exemplifying strong expertise in building scalable solutions and intuitive user interfaces. Proven track record of leading projects and mentoring junior developers while collaborating smoothly with cross-functional teams. Passionate about leveraging cutting-edge technologies to enhance user experience and deliver high-quality applications quickly and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across various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application's data flow and enhance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of features pushed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and loading times through the strategic use of code-splitting and lazy loading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wireframes and prototypes into fully functional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migration of legacy code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tooling support.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promoting best practices and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helping coordinate team development efforts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documentation and onboarding materials, enhancing the onboarding experience for new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participating in sprint planning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efficient DOM manipulation and asynchronous data fetching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define and implement RESTful APIs for better communication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optimizing assets for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contributing to Agile project management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style guides and design systems to ensure consistency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the latest front-end trends and technologies, fostering a culture of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end-to-end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the groundwork for full-stack development understanding.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clean code practices and SOLID principles during development phases, leading to maintainable and readable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optimization for web applications, enhancing load times and overall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other libraries to create interactive elements on the web pages, enhancing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implementations that significantly improved usability on mobile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comprehensive documentation for codebases, facilitating easier handoff during project transitions and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Redux,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Karma, Cypress,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Gulp, npm,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Project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