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web developer with over 11 years of experience specializing in frontend applications, particularly leveraging WordPress, PHP, JavaScript, and modern frameworks. Proven track record in delivering responsive and user-centric web solutions. Skilled in UI/UX collaboration, performance optimization, and integrating advanced features and APIs to enhance digital platforms. Passionate about staying ahead of technological trends and delivering outstanding digital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and plugins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add dynamic functionality and interactive features, improving overall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cross-browser compatibility testing, ensuring that applications meet standards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collaborating with team members on large-scale projects, implementing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code quality in an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best practices, resulting in faster load times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strong focus on accessibility standards, ensuring compliance across all digital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technologies, implementing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appropriate.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designers, providing guidance during the design phase to ensure technical feasibility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build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Environment for managing and customizing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themes, enhancing client branding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to ensure optimal user experiences on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back-end services with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providing enhanced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styling solutions and maintainability of codebases, while promoting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refactoring of codebases to improve overall application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create digital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UI enhancements, ensuring dynamic interactions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client websites by integrating new features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plugins and custom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version control and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 fixes and optimizations, helping to improve application performance and reliability,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eCommerce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sales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PHP, JavaScript, React, Twig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WordPress, Timber, Git,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SCSS, Tailwind CSS, React Router, Axios, TanStack 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Vitest, Vite,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