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Developer with over 11 years of experience specializing in modern web technologies. Proven track record of designing and implementing dynamic user interfaces using React, Vue.js, JavaScript, and CSS pre-processors such as Sass. Skilled in performance optimization and responsive design for seamless user experience across various platforms. Committed to continuous learning and applying best practices in software development, including unit testing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reusable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state management,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RESTful APIs with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asset management and implementation of module bundling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a significant increase in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CSS workflows, enabling easier style management and quick deployment of design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feature accuracy and reliability while following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times and maintaining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collaborative environment for knowledge sharing and best practices in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third-party libraries and dependencies efficiently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smoother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performance optimization recommendations to improve loading times and general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complex state across applications, ensuring data integrity and component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mobile-first responsive web designs, improving accessibility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and libraries for internal use, promoting reusability and efficiency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evaluate user interactions and improve design strategies based on analytical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DOM manipulation, simplifying intricate UI interactions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refining development cycles with regular sprint reviews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combining aesthetic appeal with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to enhance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Simplified client-side routing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better application state management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 with added functionality and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cross-browser compatibility checks to ensure functionality across different web environments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integrated software solutions on time and within scope, contributing to a 20% increase in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 GraphQL, Firebase, MongoDB,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Test-Driven Development (TDD), Continuous Integration, Performance Optimization, Responsive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