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healthcare IT integrations. Expertise in Python, AWS, HL7, and Epic Systems to enhance clinical workflows. Proven track record in developing robust integration solutions for EHR using FHIR and Go.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seamless integration of </w:t>
      </w:r>
      <w:r w:rsidRPr="00432203">
        <w:rPr>
          <w:rFonts w:asciiTheme="minorHAnsi" w:hAnsiTheme="minorHAnsi" w:cstheme="majorHAnsi"/>
          <w:b/>
          <w:bCs/>
          <w:lang w:val="en-US"/>
        </w:rPr>
        <w:t xml:space="preserve">Epic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Unfold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zero-click data entry across clinical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automate data parsing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performance for various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technical documentation and specifications for integrations with detailed interface mappings and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user experiences, utilizing </w:t>
      </w:r>
      <w:r w:rsidRPr="00432203">
        <w:rPr>
          <w:rFonts w:asciiTheme="minorHAnsi" w:hAnsiTheme="minorHAnsi" w:cstheme="majorHAnsi"/>
          <w:b/>
          <w:bCs/>
          <w:lang w:val="en-US"/>
        </w:rPr>
        <w:t xml:space="preserve">FHIR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and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messaging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contributed to architecture decisions for scalable healthcare integration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deployment processes using </w:t>
      </w:r>
      <w:r w:rsidRPr="00432203">
        <w:rPr>
          <w:rFonts w:asciiTheme="minorHAnsi" w:hAnsiTheme="minorHAnsi" w:cstheme="majorHAnsi"/>
          <w:b/>
          <w:bCs/>
          <w:lang w:val="en-US"/>
        </w:rPr>
        <w:t xml:space="preserve">GitLab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integration time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effective integration methods involving </w:t>
      </w:r>
      <w:r w:rsidRPr="00432203">
        <w:rPr>
          <w:rFonts w:asciiTheme="minorHAnsi" w:hAnsiTheme="minorHAnsi" w:cstheme="majorHAnsi"/>
          <w:b/>
          <w:bCs/>
          <w:lang w:val="en-US"/>
        </w:rPr>
        <w:t xml:space="preserve">Epic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models and integration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Tackled complex data migration projects, improving the reliability of patient data flow into clinical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healthcare regulations and best practices while developing integration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practices for monitoring integration performance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logging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stakeholder meetings to gather requirements, aligning integration strategies with clinical objectives.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integration applications connecting </w:t>
      </w:r>
      <w:r w:rsidRPr="00432203">
        <w:rPr>
          <w:rFonts w:asciiTheme="minorHAnsi" w:eastAsia="Times New Roman" w:hAnsiTheme="minorHAnsi" w:cs="Times New Roman"/>
          <w:b/>
          <w:bCs/>
          <w:lang w:val="en-US"/>
        </w:rPr>
        <w:t xml:space="preserve">Epic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third-party healthcare solutions, utilizing </w:t>
      </w:r>
      <w:r w:rsidRPr="00432203">
        <w:rPr>
          <w:rFonts w:asciiTheme="minorHAnsi" w:eastAsia="Times New Roman" w:hAnsiTheme="minorHAnsi" w:cs="Times New Roman"/>
          <w:b/>
          <w:bCs/>
          <w:lang w:val="en-US"/>
        </w:rPr>
        <w:t xml:space="preserve">HL7</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DICOM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supported junior engineers in building RESTful APIs and integration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functional specifications and technical documentation for integration processes, enhancing clarity and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healthcare providers to troubleshoot integration issues and optimize data flow using </w:t>
      </w:r>
      <w:r w:rsidRPr="00432203">
        <w:rPr>
          <w:rFonts w:asciiTheme="minorHAnsi" w:eastAsia="Times New Roman" w:hAnsiTheme="minorHAnsi" w:cs="Times New Roman"/>
          <w:b/>
          <w:bCs/>
          <w:lang w:val="en-US"/>
        </w:rPr>
        <w:t xml:space="preserve">Epic Interconnect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validation protocols to ensure accurate patient data fed into clinical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for performance and scalability using backend technologies including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to manage project timelines effectively and ensure successful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source control practices with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changes and facilitate teamwork.</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handling features within healthcare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integration modules for third-party systems with a focus on </w:t>
      </w:r>
      <w:r w:rsidRPr="00432203">
        <w:rPr>
          <w:rFonts w:asciiTheme="minorHAnsi" w:eastAsia="Times New Roman" w:hAnsiTheme="minorHAnsi" w:cs="Times New Roman"/>
          <w:b/>
          <w:bCs/>
          <w:lang w:val="en-US"/>
        </w:rPr>
        <w:t xml:space="preserve">HL7</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integration issues, leveraging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system monitoring and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migration projects enhancing application interoperability by integrating legacy systems with modern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integration processes and user workflows to streamline onboarding for new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data transformation scripts to improve efficacy of data entries, resulting in a 15% reduction in errors.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JavaScript, Bash,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HL7, FHIR, DICOM, Epic Systems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GitLab, Jenkins, Docker,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Systems &amp; Networking</w:t>
      </w:r>
      <w:r>
        <w:rPr>
          <w:rFonts w:asciiTheme="minorHAnsi" w:hAnsiTheme="minorHAnsi" w:cstheme="majorHAnsi"/>
          <w:lang w:val="en-US"/>
        </w:rPr>
        <w:t xml:space="preserve">: Linux, Networking, API Integration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MongoDB,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Epic Interconnect, App Orchard, Web Services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