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Visionary Senior Java Developer with over 11 years of extensive experience in designing and implementing scalable applications and solutions using modern frameworks and tools. Successfully led diverse technical teams, delivering high-quality software solutions with a focus on using Spring, Hibernate, RESTful APIs, and other essential technologies while ensuring effective testing processes to maintain the highest standards in software performance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efficiency and maintainability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RESTful APIs, enhancing interaction with the frontend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environment management, leading to simplified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delivery processes while reducing the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to host and manage scalable applications, optimizing costs while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testing methodologies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functionality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contributing to the architecture and design decisions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innovation and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indexing, which resulted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using agile methodologies, ensuring timely delivery of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technical guides for applications, promoting knowledge sharing and easier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meeting specified user needs and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maintenance and improvements of existing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ensuring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and implement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analyzing code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tuning and memory leak identification.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development methodologies,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project delivery timelines and ensure alignment with stakeholder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easy replication of environments and reduced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primary point of contact for technical issues, providing solutions and guidance to stakeholders on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responsive design principles for optimal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within the team, improving collaboration and efficiency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enhancing real-time insights and system diagnostics.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libraries and SDKs that were integrated into various products for consistent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offering constructive feedback and promoting teamwork, leading to a 20% increase in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 knowledge base by documenting processes and providing support materials,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dependency management, reducing build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Kubernetes,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