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software development and engineering. Proven expertise in designing, developing, and implementing high-performance applications across various domains using cutting-edge technologies. Proficient in leveraging frameworks such as Spring Boot, Hibernate, and ReactJS for full-stack development. Strong background in automated testing, CI/CD pipelines, and optimizing application performance. Motivated to drive innovation and deliver quality solutions in a team-oriented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maintenance for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automating deployment processes and increasing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responsive front-end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combination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adherence to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teams to gather requirements and refine architecture, streamlining project timelines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in coding, application design, and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optimized application services, achieving load time reductions of up to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designs and processes, enhancing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facilitating smooth integration of backend and frontend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enhancing database interactions and minimizing performance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initiatives that improved application maintenance and readability, fostering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within the application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including SCRUM retrospectives and sprints, improving team productivity by implementing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reliability and quickly identifying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aiming for 90% code coverage and increasing reliability of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legacy systems to modern architecture,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protocols, accelerating data exchange processes between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development efforts, ensuring seamless integration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feasibility studies and architecture design sessions, applying principles of software engineering to optimize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Collected and analyzed user feedback for iterative development, resulting in enhanced user satisfaction scores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methodology and integrated test automation into the development cycle, greatly improving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ReactJS, Node.js, AngularJS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