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extensive experience in software development, proficient in modern technologies and agile methodologies. Expertise in developing robust applications using Java, Spring Framework, Node.js, and AWS. Proven ability to lead projects through all phases of the development lifecycle, applying best practices in testing, deployment, and performance optimization.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adherence to best practices and improving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cloud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significant performance boost.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reducing release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unit and integration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seamless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identifying bottlenecks and optimizing resource allocation.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architectural design of a data analytics platform,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 and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Defined coding standards and conducted code reviews, promoting a culture of quality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product owners to gather requirements and translate them into technical specifications, promoting agile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mentoring and guidance to junior developers, enhancing team productivity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technical documentation to facilitate onboarding and ongoing maintenance of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RESTful APIs with frontend frameworks, specifically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interactivity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regression issues during deployment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 across multi-disciplinary teams, fostering a more cohesive development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codebase for improved performance and maintainability, achieving an average speed increase of 30% in critical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database design and optimization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data accessibility and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environment, participating in daily stand-ups and sprint planning sessions to manage project timelines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local development environments, facilitating consistency across different stages of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teams to build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full software development lifecycle, fostering an agile and collaborative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custom logging functionalities and 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code quality analysis, promoting best practices in coding.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microservices architecture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system's modularity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direct communication with clients to tailor software solutions to specific business needs, improving client satisfaction ratings.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app performance and stability through the implementation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and session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Spring Boot, JavaScript, Node.js, React, HTML5, CSS3,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Libraries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Spring MVC, JPA, Hibernate, AWS SDK, Docker,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Kubernetes, Git, Docker Compose,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Selenium, JUnit, SonarQube, Prometheus, Grafana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